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04A0" w14:textId="07BAC926" w:rsidR="00312B09" w:rsidRDefault="005D066B" w:rsidP="00EB0B32">
      <w:pPr>
        <w:spacing w:before="240" w:after="240"/>
        <w:rPr>
          <w:rFonts w:ascii="Roboto" w:eastAsia="Times New Roman" w:hAnsi="Roboto" w:cs="Times New Roman"/>
          <w:b/>
          <w:color w:val="C4BC96" w:themeColor="background2" w:themeShade="BF"/>
          <w:sz w:val="32"/>
          <w:szCs w:val="32"/>
        </w:rPr>
      </w:pPr>
      <w:r>
        <w:rPr>
          <w:rFonts w:ascii="Roboto" w:eastAsia="Times New Roman" w:hAnsi="Roboto" w:cs="Times New Roman"/>
          <w:b/>
          <w:noProof/>
          <w:color w:val="3D2E6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A73A1" wp14:editId="1619316C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784850" cy="654050"/>
                <wp:effectExtent l="0" t="0" r="635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654050"/>
                        </a:xfrm>
                        <a:prstGeom prst="rect">
                          <a:avLst/>
                        </a:prstGeom>
                        <a:solidFill>
                          <a:srgbClr val="3D2E6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720D44" id="Retângulo 5" o:spid="_x0000_s1026" style="position:absolute;margin-left:0;margin-top:30pt;width:455.5pt;height:5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" fillcolor="#3d2e6b" stroked="f"/>
            </w:pict>
          </mc:Fallback>
        </mc:AlternateContent>
      </w:r>
    </w:p>
    <w:p w14:paraId="00000001" w14:textId="2EA43F40" w:rsidR="005A592A" w:rsidRPr="00307894" w:rsidRDefault="00312B09" w:rsidP="00EB0B32">
      <w:pPr>
        <w:spacing w:before="240" w:after="240"/>
        <w:rPr>
          <w:rFonts w:ascii="Roboto" w:eastAsia="Times New Roman" w:hAnsi="Roboto" w:cs="Times New Roman"/>
          <w:b/>
          <w:color w:val="C4BC96" w:themeColor="background2" w:themeShade="BF"/>
          <w:sz w:val="32"/>
          <w:szCs w:val="32"/>
        </w:rPr>
      </w:pPr>
      <w:r>
        <w:rPr>
          <w:rFonts w:ascii="Roboto" w:eastAsia="Times New Roman" w:hAnsi="Roboto" w:cs="Times New Roman"/>
          <w:b/>
          <w:color w:val="C4BC96" w:themeColor="background2" w:themeShade="BF"/>
          <w:sz w:val="32"/>
          <w:szCs w:val="32"/>
        </w:rPr>
        <w:t xml:space="preserve">    </w:t>
      </w:r>
      <w:r w:rsidR="007E6CA3">
        <w:rPr>
          <w:rFonts w:ascii="Roboto" w:eastAsia="Times New Roman" w:hAnsi="Roboto" w:cs="Times New Roman"/>
          <w:b/>
          <w:color w:val="FFFFFF" w:themeColor="background1"/>
          <w:sz w:val="36"/>
          <w:szCs w:val="36"/>
        </w:rPr>
        <w:t>Inscrição para Monitoria</w:t>
      </w:r>
    </w:p>
    <w:p w14:paraId="4B9C8D64" w14:textId="77777777" w:rsidR="00E44AD6" w:rsidRPr="00EB0B32" w:rsidRDefault="00E44AD6">
      <w:pPr>
        <w:spacing w:before="240" w:after="240"/>
        <w:jc w:val="both"/>
        <w:rPr>
          <w:rFonts w:ascii="Times New Roman" w:eastAsia="Times New Roman" w:hAnsi="Times New Roman" w:cs="Times New Roman"/>
          <w:color w:val="3D2E6B"/>
          <w:sz w:val="24"/>
          <w:szCs w:val="24"/>
        </w:rPr>
      </w:pPr>
    </w:p>
    <w:p w14:paraId="1CD96A98" w14:textId="77777777" w:rsidR="007E6CA3" w:rsidRPr="007E6CA3" w:rsidRDefault="007E6CA3" w:rsidP="007E6CA3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Estão abertas, no período de 16 a 27/08/2021, as inscrições para MONITORES no III Simpósio Nacional e I Simpósio Ibero-Americano de Epistemologia Qualitativa e Teoria da Subjetividade, que ocorrerá virtualmente no período de 22, 23, 29 e 30 de outubro de 2021, contendo também cursos pré-simpósio na semana de 04 a 08 de outubro de 2021.</w:t>
      </w:r>
    </w:p>
    <w:p w14:paraId="46F976B4" w14:textId="3AE46975" w:rsidR="007E6CA3" w:rsidRPr="007E6CA3" w:rsidRDefault="007E6CA3" w:rsidP="007E6CA3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A monitoria é voluntária e prevê atuação nos períodos matutino e/ou vespertino, no apoio às atividades ao longo de todo o período do evento, tais como:</w:t>
      </w:r>
    </w:p>
    <w:p w14:paraId="1885DB4A" w14:textId="1684E7DA" w:rsidR="007E6CA3" w:rsidRPr="00082A44" w:rsidRDefault="007E6CA3" w:rsidP="00082A44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Orienta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çõ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es e atendimento diversos online aos participantes do evento;</w:t>
      </w:r>
    </w:p>
    <w:p w14:paraId="499513D3" w14:textId="11A5B291" w:rsidR="007E6CA3" w:rsidRPr="00082A44" w:rsidRDefault="007E6CA3" w:rsidP="00082A44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Recep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çã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o dos participantes nas salas virtuais;</w:t>
      </w:r>
    </w:p>
    <w:p w14:paraId="43CFDDF0" w14:textId="1669EB5B" w:rsidR="007E6CA3" w:rsidRPr="00082A44" w:rsidRDefault="007E6CA3" w:rsidP="00082A44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Apoio e acompanhamento dos trabalhos do cerimonial durante o evento;</w:t>
      </w:r>
    </w:p>
    <w:p w14:paraId="70E35F8B" w14:textId="76CEA499" w:rsidR="007E6CA3" w:rsidRPr="00082A44" w:rsidRDefault="007E6CA3" w:rsidP="00082A44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Suporte e controle nas salas virtuais dos cursos, mesas redondas e grupos de discuss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ã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o;</w:t>
      </w:r>
    </w:p>
    <w:p w14:paraId="7F2885EF" w14:textId="1735EE29" w:rsidR="007E6CA3" w:rsidRPr="007E6CA3" w:rsidRDefault="007E6CA3" w:rsidP="007E6CA3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Organiza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çã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o dos diferentes espaços virtuais de realização do evento.</w:t>
      </w:r>
    </w:p>
    <w:p w14:paraId="71D4DC46" w14:textId="77777777" w:rsidR="007E6CA3" w:rsidRPr="007E6CA3" w:rsidRDefault="007E6CA3" w:rsidP="007E6CA3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São critérios e exigências para a seleção dos monitores:</w:t>
      </w:r>
    </w:p>
    <w:p w14:paraId="0E13522F" w14:textId="2E0F35B8" w:rsidR="007E6CA3" w:rsidRDefault="007E6CA3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Ser aluno(a) de gradua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çã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o ou p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ó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s-gradua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çã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o;</w:t>
      </w:r>
    </w:p>
    <w:p w14:paraId="33246B44" w14:textId="626D20FA" w:rsidR="007E6CA3" w:rsidRPr="007E6CA3" w:rsidRDefault="007E6CA3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Ter interesse na participa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çã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o, bem como disponibilidade nos dias do evento, pr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é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-evento e para as reuni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õ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es prévias marcadas com antecedência;</w:t>
      </w:r>
    </w:p>
    <w:p w14:paraId="361FA394" w14:textId="149C8A0E" w:rsidR="007E6CA3" w:rsidRPr="007E6CA3" w:rsidRDefault="007E6CA3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Ter responsabilidade e compromisso nas atividades assumidas;</w:t>
      </w:r>
    </w:p>
    <w:p w14:paraId="326F32E8" w14:textId="753AA31F" w:rsidR="007E6CA3" w:rsidRPr="007E6CA3" w:rsidRDefault="007E6CA3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Ser colaborativo(a), ativo(a) e flex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í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vel para assumir diferentes tarefas;</w:t>
      </w:r>
    </w:p>
    <w:p w14:paraId="3040A406" w14:textId="2CC13DAB" w:rsidR="007E6CA3" w:rsidRPr="007E6CA3" w:rsidRDefault="007E6CA3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Ter pontualidade, agilidade e iniciativa na execu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çã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o das tarefas;</w:t>
      </w:r>
    </w:p>
    <w:p w14:paraId="1D3D9901" w14:textId="35A1DB31" w:rsidR="007E6CA3" w:rsidRPr="007E6CA3" w:rsidRDefault="007E6CA3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Ser cort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ê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s, prestativo(a) e educado(a) com todos.</w:t>
      </w:r>
    </w:p>
    <w:p w14:paraId="5F238E88" w14:textId="77777777" w:rsidR="007E6CA3" w:rsidRPr="007E6CA3" w:rsidRDefault="007E6CA3" w:rsidP="007E6CA3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Essa atuação terá como contrapartida:</w:t>
      </w:r>
    </w:p>
    <w:p w14:paraId="1E2BF2F1" w14:textId="2FE7C116" w:rsidR="007E6CA3" w:rsidRDefault="007E6CA3" w:rsidP="007E6CA3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Inscri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çã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o gratuita no evento com a certifica</w:t>
      </w:r>
      <w:r w:rsidRPr="007E6CA3">
        <w:rPr>
          <w:rFonts w:ascii="Roboto" w:eastAsia="Times New Roman" w:hAnsi="Roboto" w:cs="Roboto"/>
          <w:color w:val="3D2E6B"/>
          <w:sz w:val="24"/>
          <w:szCs w:val="24"/>
        </w:rPr>
        <w:t>çã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 xml:space="preserve">o de participante correspondente. </w:t>
      </w:r>
    </w:p>
    <w:p w14:paraId="4D3D466F" w14:textId="72010D55" w:rsidR="007E6CA3" w:rsidRPr="007E6CA3" w:rsidRDefault="007E6CA3" w:rsidP="007E6CA3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Certificado de participação como monitor(a) no evento, com as horas efetivamente cumpridas.</w:t>
      </w:r>
    </w:p>
    <w:p w14:paraId="42C3E392" w14:textId="2D6745BB" w:rsidR="007E6CA3" w:rsidRPr="007E6CA3" w:rsidRDefault="007E6CA3" w:rsidP="007E6CA3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 xml:space="preserve">Para inscrever-se o interessado deverá enviar e-mail para </w:t>
      </w:r>
      <w:r w:rsidRPr="007E6CA3">
        <w:rPr>
          <w:rFonts w:ascii="Roboto" w:eastAsia="Times New Roman" w:hAnsi="Roboto" w:cs="Times New Roman"/>
          <w:color w:val="FF7AAC"/>
          <w:sz w:val="24"/>
          <w:szCs w:val="24"/>
        </w:rPr>
        <w:t xml:space="preserve">seqts2021@gmail.com 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 xml:space="preserve">dizendo de seu interesse e anexando o quadro abaixo preenchido, onde </w:t>
      </w:r>
      <w:r w:rsidR="005B04E9" w:rsidRPr="005B04E9">
        <w:rPr>
          <w:rFonts w:ascii="Roboto" w:eastAsia="Times New Roman" w:hAnsi="Roboto" w:cs="Times New Roman"/>
          <w:b/>
          <w:bCs/>
          <w:color w:val="3D2E6B"/>
          <w:sz w:val="24"/>
          <w:szCs w:val="24"/>
        </w:rPr>
        <w:t>TELEFONE</w:t>
      </w:r>
      <w:r w:rsidR="005B04E9" w:rsidRPr="007E6CA3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 xml:space="preserve">e </w:t>
      </w:r>
      <w:r w:rsidR="005B04E9" w:rsidRPr="005B04E9">
        <w:rPr>
          <w:rFonts w:ascii="Roboto" w:eastAsia="Times New Roman" w:hAnsi="Roboto" w:cs="Times New Roman"/>
          <w:b/>
          <w:bCs/>
          <w:color w:val="3D2E6B"/>
          <w:sz w:val="24"/>
          <w:szCs w:val="24"/>
        </w:rPr>
        <w:t>E-MAIL</w:t>
      </w:r>
      <w:r w:rsidR="005B04E9" w:rsidRPr="007E6CA3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devem ficar bem claros para contato posterior.</w:t>
      </w:r>
    </w:p>
    <w:p w14:paraId="002A652C" w14:textId="4E8BE228" w:rsidR="00082A44" w:rsidRDefault="007E6CA3" w:rsidP="00082A44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lastRenderedPageBreak/>
        <w:t xml:space="preserve">O </w:t>
      </w:r>
      <w:r w:rsidRPr="00870AF3">
        <w:rPr>
          <w:rFonts w:ascii="Roboto" w:eastAsia="Times New Roman" w:hAnsi="Roboto" w:cs="Times New Roman"/>
          <w:color w:val="3D2E6B"/>
          <w:sz w:val="24"/>
          <w:szCs w:val="24"/>
        </w:rPr>
        <w:t>resultado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 xml:space="preserve"> da seleção será dado por e</w:t>
      </w:r>
      <w:r w:rsidR="00082A44">
        <w:rPr>
          <w:rFonts w:ascii="Roboto" w:eastAsia="Times New Roman" w:hAnsi="Roboto" w:cs="Times New Roman"/>
          <w:color w:val="3D2E6B"/>
          <w:sz w:val="24"/>
          <w:szCs w:val="24"/>
        </w:rPr>
        <w:t>-</w:t>
      </w:r>
      <w:r w:rsidRPr="007E6CA3">
        <w:rPr>
          <w:rFonts w:ascii="Roboto" w:eastAsia="Times New Roman" w:hAnsi="Roboto" w:cs="Times New Roman"/>
          <w:color w:val="3D2E6B"/>
          <w:sz w:val="24"/>
          <w:szCs w:val="24"/>
        </w:rPr>
        <w:t>mail e pelo site do evento.</w:t>
      </w:r>
    </w:p>
    <w:p w14:paraId="676FEE9F" w14:textId="77777777" w:rsidR="00082A44" w:rsidRDefault="00082A44" w:rsidP="00082A44">
      <w:pPr>
        <w:spacing w:before="240" w:after="240"/>
        <w:jc w:val="both"/>
      </w:pP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455"/>
        <w:gridCol w:w="1230"/>
        <w:gridCol w:w="1260"/>
        <w:gridCol w:w="1245"/>
        <w:gridCol w:w="2160"/>
      </w:tblGrid>
      <w:tr w:rsidR="00870AF3" w:rsidRPr="00870AF3" w14:paraId="17D7E423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0154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NOME:</w:t>
            </w:r>
          </w:p>
        </w:tc>
      </w:tr>
      <w:tr w:rsidR="00870AF3" w:rsidRPr="00870AF3" w14:paraId="548E7E20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D4E0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INSTITUIÇÃO:</w:t>
            </w:r>
          </w:p>
        </w:tc>
      </w:tr>
      <w:tr w:rsidR="00870AF3" w:rsidRPr="00870AF3" w14:paraId="278ACA4D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68E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CURSO:</w:t>
            </w:r>
          </w:p>
        </w:tc>
      </w:tr>
      <w:tr w:rsidR="00870AF3" w:rsidRPr="00870AF3" w14:paraId="48C3A608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B807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RG:</w:t>
            </w:r>
          </w:p>
        </w:tc>
      </w:tr>
      <w:tr w:rsidR="00870AF3" w:rsidRPr="00870AF3" w14:paraId="70CCF35A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514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TEL:    </w:t>
            </w:r>
            <w:r w:rsidRPr="00870AF3">
              <w:rPr>
                <w:rFonts w:ascii="Verdana" w:eastAsia="Verdana" w:hAnsi="Verdana" w:cs="Verdana"/>
                <w:color w:val="3D2E6B"/>
              </w:rPr>
              <w:tab/>
            </w:r>
          </w:p>
        </w:tc>
      </w:tr>
      <w:tr w:rsidR="00870AF3" w:rsidRPr="00870AF3" w14:paraId="0CCABFDC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B19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E-MAIL:</w:t>
            </w:r>
          </w:p>
        </w:tc>
      </w:tr>
      <w:tr w:rsidR="00870AF3" w:rsidRPr="00870AF3" w14:paraId="7F78C302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1D02" w14:textId="77777777" w:rsidR="00082A44" w:rsidRPr="00870AF3" w:rsidRDefault="00082A44" w:rsidP="001A285B">
            <w:pPr>
              <w:spacing w:before="240"/>
              <w:jc w:val="center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DISPONIBILIDADE DE PARTICIPAÇÃO NOS DIAS DO SEQTS 2021 E NA SEMANA PRÉ SIMPÓSIO</w:t>
            </w:r>
          </w:p>
        </w:tc>
      </w:tr>
      <w:tr w:rsidR="00870AF3" w:rsidRPr="00870AF3" w14:paraId="3F3B0727" w14:textId="77777777" w:rsidTr="001A285B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0DD3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3949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04/10</w:t>
            </w:r>
          </w:p>
          <w:p w14:paraId="6C3372FE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SEG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7370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05/10</w:t>
            </w:r>
          </w:p>
          <w:p w14:paraId="0D8C383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TER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C6C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06/10</w:t>
            </w:r>
          </w:p>
          <w:p w14:paraId="10B8E6D1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QUA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9DD2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07/10</w:t>
            </w:r>
          </w:p>
          <w:p w14:paraId="4162361D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QUI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D28B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08/10</w:t>
            </w:r>
          </w:p>
          <w:p w14:paraId="201420CC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SEX</w:t>
            </w:r>
          </w:p>
        </w:tc>
      </w:tr>
      <w:tr w:rsidR="00870AF3" w:rsidRPr="00870AF3" w14:paraId="630CEA55" w14:textId="77777777" w:rsidTr="001A285B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433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MANHÃ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DCA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425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FD79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BEF4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9917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</w:tr>
      <w:tr w:rsidR="00870AF3" w:rsidRPr="00870AF3" w14:paraId="455AC932" w14:textId="77777777" w:rsidTr="001A285B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BD10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TARDE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BDCB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EA50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F50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4711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271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</w:tr>
    </w:tbl>
    <w:p w14:paraId="46E56399" w14:textId="77777777" w:rsidR="00082A44" w:rsidRDefault="00082A44" w:rsidP="00082A44"/>
    <w:tbl>
      <w:tblPr>
        <w:tblW w:w="6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455"/>
        <w:gridCol w:w="1230"/>
        <w:gridCol w:w="1260"/>
        <w:gridCol w:w="1245"/>
      </w:tblGrid>
      <w:tr w:rsidR="00870AF3" w:rsidRPr="00870AF3" w14:paraId="113CFBCA" w14:textId="77777777" w:rsidTr="00870AF3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B5A7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B60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22/10</w:t>
            </w:r>
          </w:p>
          <w:p w14:paraId="3F5F6677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SEX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ABFC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23/10</w:t>
            </w:r>
          </w:p>
          <w:p w14:paraId="4AD4CAB2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SAB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FAE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29/10</w:t>
            </w:r>
          </w:p>
          <w:p w14:paraId="69578EB8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SEX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1843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30/10</w:t>
            </w:r>
          </w:p>
          <w:p w14:paraId="47AEA000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SAB</w:t>
            </w:r>
          </w:p>
        </w:tc>
      </w:tr>
      <w:tr w:rsidR="00870AF3" w:rsidRPr="00870AF3" w14:paraId="09E0F277" w14:textId="77777777" w:rsidTr="00870AF3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3B6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MANHÃ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32D7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3A26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7B1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5A81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</w:tr>
      <w:tr w:rsidR="00870AF3" w:rsidRPr="00870AF3" w14:paraId="79151E6D" w14:textId="77777777" w:rsidTr="00870AF3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6C6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TARDE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E64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7F2B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901B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1C79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</w:tr>
    </w:tbl>
    <w:p w14:paraId="74132CE6" w14:textId="77777777" w:rsidR="00082A44" w:rsidRPr="00EB0B32" w:rsidRDefault="00082A44" w:rsidP="00082A44">
      <w:pPr>
        <w:spacing w:before="240" w:after="240"/>
        <w:jc w:val="both"/>
        <w:rPr>
          <w:rFonts w:ascii="Roboto" w:hAnsi="Roboto"/>
          <w:color w:val="3D2E6B"/>
        </w:rPr>
      </w:pPr>
    </w:p>
    <w:sectPr w:rsidR="00082A44" w:rsidRPr="00EB0B32" w:rsidSect="00082A44">
      <w:headerReference w:type="first" r:id="rId7"/>
      <w:pgSz w:w="11909" w:h="16834"/>
      <w:pgMar w:top="1440" w:right="1440" w:bottom="1276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EC6F" w14:textId="77777777" w:rsidR="0032412C" w:rsidRDefault="0032412C" w:rsidP="00EB0B32">
      <w:pPr>
        <w:spacing w:line="240" w:lineRule="auto"/>
      </w:pPr>
      <w:r>
        <w:separator/>
      </w:r>
    </w:p>
  </w:endnote>
  <w:endnote w:type="continuationSeparator" w:id="0">
    <w:p w14:paraId="61343079" w14:textId="77777777" w:rsidR="0032412C" w:rsidRDefault="0032412C" w:rsidP="00EB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8D9B" w14:textId="77777777" w:rsidR="0032412C" w:rsidRDefault="0032412C" w:rsidP="00EB0B32">
      <w:pPr>
        <w:spacing w:line="240" w:lineRule="auto"/>
      </w:pPr>
      <w:r>
        <w:separator/>
      </w:r>
    </w:p>
  </w:footnote>
  <w:footnote w:type="continuationSeparator" w:id="0">
    <w:p w14:paraId="30DAF1CD" w14:textId="77777777" w:rsidR="0032412C" w:rsidRDefault="0032412C" w:rsidP="00EB0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7D9E" w14:textId="37555201" w:rsidR="00DD14C6" w:rsidRPr="00DD14C6" w:rsidRDefault="00C30EB7" w:rsidP="00DD14C6">
    <w:pPr>
      <w:pStyle w:val="Rodap"/>
      <w:jc w:val="right"/>
      <w:rPr>
        <w:rFonts w:ascii="Roboto" w:hAnsi="Roboto"/>
        <w:color w:val="3D2E6B"/>
        <w:sz w:val="18"/>
        <w:szCs w:val="18"/>
      </w:rPr>
    </w:pPr>
    <w:r w:rsidRPr="00C30EB7">
      <w:rPr>
        <w:rFonts w:ascii="Roboto" w:eastAsia="Times New Roman" w:hAnsi="Roboto" w:cs="Times New Roman"/>
        <w:b/>
        <w:noProof/>
        <w:color w:val="3D2E6B"/>
        <w:sz w:val="24"/>
        <w:szCs w:val="24"/>
      </w:rPr>
      <w:drawing>
        <wp:anchor distT="0" distB="0" distL="114300" distR="114300" simplePos="0" relativeHeight="251658240" behindDoc="0" locked="0" layoutInCell="1" allowOverlap="1" wp14:anchorId="6DDAA651" wp14:editId="3B813895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943100" cy="538768"/>
          <wp:effectExtent l="0" t="0" r="0" b="0"/>
          <wp:wrapNone/>
          <wp:docPr id="10" name="Gráfico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3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4C6" w:rsidRPr="00DD14C6">
      <w:t xml:space="preserve"> </w:t>
    </w:r>
    <w:r w:rsidR="00DD14C6" w:rsidRPr="00DD14C6">
      <w:rPr>
        <w:rFonts w:ascii="Roboto" w:hAnsi="Roboto"/>
        <w:color w:val="3D2E6B"/>
        <w:sz w:val="18"/>
        <w:szCs w:val="18"/>
      </w:rPr>
      <w:t>III Simpósio Nacional e</w:t>
    </w:r>
    <w:r w:rsidR="00DD14C6">
      <w:rPr>
        <w:rFonts w:ascii="Roboto" w:hAnsi="Roboto"/>
        <w:color w:val="3D2E6B"/>
        <w:sz w:val="18"/>
        <w:szCs w:val="18"/>
      </w:rPr>
      <w:t xml:space="preserve"> </w:t>
    </w:r>
    <w:r w:rsidR="00DD14C6" w:rsidRPr="00DD14C6">
      <w:rPr>
        <w:rFonts w:ascii="Roboto" w:hAnsi="Roboto"/>
        <w:color w:val="3D2E6B"/>
        <w:sz w:val="18"/>
        <w:szCs w:val="18"/>
      </w:rPr>
      <w:t>I Simpósio Ibero-Americano</w:t>
    </w:r>
  </w:p>
  <w:p w14:paraId="762A7624" w14:textId="7A4F3ED1" w:rsidR="00DD14C6" w:rsidRDefault="00DD14C6" w:rsidP="00DD14C6">
    <w:pPr>
      <w:pStyle w:val="Rodap"/>
      <w:jc w:val="right"/>
      <w:rPr>
        <w:rFonts w:ascii="Roboto" w:hAnsi="Roboto"/>
        <w:color w:val="3D2E6B"/>
        <w:sz w:val="18"/>
        <w:szCs w:val="18"/>
      </w:rPr>
    </w:pPr>
    <w:r w:rsidRPr="00DD14C6">
      <w:rPr>
        <w:rFonts w:ascii="Roboto" w:hAnsi="Roboto"/>
        <w:color w:val="3D2E6B"/>
        <w:sz w:val="18"/>
        <w:szCs w:val="18"/>
      </w:rPr>
      <w:t>de Epistemologia Qualitativa</w:t>
    </w:r>
    <w:r>
      <w:rPr>
        <w:rFonts w:ascii="Roboto" w:hAnsi="Roboto"/>
        <w:color w:val="3D2E6B"/>
        <w:sz w:val="18"/>
        <w:szCs w:val="18"/>
      </w:rPr>
      <w:t xml:space="preserve"> </w:t>
    </w:r>
    <w:r w:rsidRPr="00DD14C6">
      <w:rPr>
        <w:rFonts w:ascii="Roboto" w:hAnsi="Roboto"/>
        <w:color w:val="3D2E6B"/>
        <w:sz w:val="18"/>
        <w:szCs w:val="18"/>
      </w:rPr>
      <w:t>e Teoria da Subjetividade</w:t>
    </w:r>
  </w:p>
  <w:p w14:paraId="5A802E49" w14:textId="77777777" w:rsidR="00DD14C6" w:rsidRDefault="00DD14C6" w:rsidP="00DD14C6">
    <w:pPr>
      <w:pStyle w:val="Rodap"/>
      <w:jc w:val="right"/>
      <w:rPr>
        <w:rFonts w:ascii="Roboto" w:hAnsi="Roboto"/>
        <w:color w:val="3D2E6B"/>
        <w:sz w:val="18"/>
        <w:szCs w:val="18"/>
      </w:rPr>
    </w:pPr>
  </w:p>
  <w:p w14:paraId="4E2DC246" w14:textId="4CD9845A" w:rsidR="00DD14C6" w:rsidRPr="00DD14C6" w:rsidRDefault="0032412C" w:rsidP="00DD14C6">
    <w:pPr>
      <w:pStyle w:val="Rodap"/>
      <w:jc w:val="right"/>
      <w:rPr>
        <w:rFonts w:ascii="Roboto" w:hAnsi="Roboto"/>
        <w:color w:val="FF7AAC"/>
        <w:sz w:val="18"/>
        <w:szCs w:val="18"/>
      </w:rPr>
    </w:pPr>
    <w:hyperlink r:id="rId3" w:history="1">
      <w:r w:rsidR="00DD14C6" w:rsidRPr="00DD14C6">
        <w:rPr>
          <w:rStyle w:val="Hyperlink"/>
          <w:rFonts w:ascii="Roboto" w:hAnsi="Roboto"/>
          <w:color w:val="FF7AAC"/>
          <w:sz w:val="18"/>
          <w:szCs w:val="18"/>
          <w:u w:val="none"/>
        </w:rPr>
        <w:t>setqs2021.com/inicio</w:t>
      </w:r>
    </w:hyperlink>
  </w:p>
  <w:p w14:paraId="2F33031F" w14:textId="7AB5EE7C" w:rsidR="00EB0B32" w:rsidRDefault="00EB0B32" w:rsidP="00312B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1C6"/>
    <w:multiLevelType w:val="hybridMultilevel"/>
    <w:tmpl w:val="FB80F052"/>
    <w:lvl w:ilvl="0" w:tplc="5A9EC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AA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22E"/>
    <w:multiLevelType w:val="hybridMultilevel"/>
    <w:tmpl w:val="262601FA"/>
    <w:lvl w:ilvl="0" w:tplc="5A9EC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AA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437B3"/>
    <w:multiLevelType w:val="hybridMultilevel"/>
    <w:tmpl w:val="2F565392"/>
    <w:lvl w:ilvl="0" w:tplc="5A9EC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AA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2A"/>
    <w:rsid w:val="00082A44"/>
    <w:rsid w:val="00307894"/>
    <w:rsid w:val="00312B09"/>
    <w:rsid w:val="0032412C"/>
    <w:rsid w:val="005A592A"/>
    <w:rsid w:val="005B04E9"/>
    <w:rsid w:val="005D066B"/>
    <w:rsid w:val="007E6CA3"/>
    <w:rsid w:val="00870AF3"/>
    <w:rsid w:val="00C30EB7"/>
    <w:rsid w:val="00C93322"/>
    <w:rsid w:val="00DD14C6"/>
    <w:rsid w:val="00DD1C77"/>
    <w:rsid w:val="00E44AD6"/>
    <w:rsid w:val="00E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1090"/>
  <w15:docId w15:val="{A6B404A4-D82F-403A-8AAE-1C0EB174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B0B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0B32"/>
  </w:style>
  <w:style w:type="paragraph" w:styleId="Rodap">
    <w:name w:val="footer"/>
    <w:basedOn w:val="Normal"/>
    <w:link w:val="RodapChar"/>
    <w:uiPriority w:val="99"/>
    <w:unhideWhenUsed/>
    <w:rsid w:val="00EB0B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B32"/>
  </w:style>
  <w:style w:type="character" w:styleId="Hyperlink">
    <w:name w:val="Hyperlink"/>
    <w:basedOn w:val="Fontepargpadro"/>
    <w:uiPriority w:val="99"/>
    <w:unhideWhenUsed/>
    <w:rsid w:val="00DD14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14C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E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qts2021.com/inicio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Cobucci</dc:creator>
  <cp:lastModifiedBy>Bruno Cobucci</cp:lastModifiedBy>
  <cp:revision>10</cp:revision>
  <cp:lastPrinted>2021-04-23T16:20:00Z</cp:lastPrinted>
  <dcterms:created xsi:type="dcterms:W3CDTF">2021-04-23T16:14:00Z</dcterms:created>
  <dcterms:modified xsi:type="dcterms:W3CDTF">2021-04-23T16:43:00Z</dcterms:modified>
</cp:coreProperties>
</file>